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669D5" w14:textId="77777777" w:rsidR="005D6A38" w:rsidRPr="006C3B2D" w:rsidRDefault="005D6A38" w:rsidP="005D6A38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FF0000"/>
          <w:sz w:val="18"/>
          <w:szCs w:val="18"/>
          <w:shd w:val="clear" w:color="auto" w:fill="FFFFFF"/>
        </w:rPr>
      </w:pPr>
      <w:r w:rsidRPr="006C3B2D">
        <w:rPr>
          <w:rFonts w:ascii="Roboto" w:hAnsi="Roboto"/>
          <w:b/>
          <w:bCs/>
          <w:color w:val="FF0000"/>
          <w:shd w:val="clear" w:color="auto" w:fill="FFFFFF"/>
        </w:rPr>
        <w:t>Convenzione AON – CNF</w:t>
      </w:r>
    </w:p>
    <w:p w14:paraId="1AE70857" w14:textId="77777777" w:rsidR="005D6A38" w:rsidRDefault="005D6A38" w:rsidP="005D6A3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404040"/>
          <w:sz w:val="18"/>
          <w:szCs w:val="18"/>
          <w:shd w:val="clear" w:color="auto" w:fill="FFFFFF"/>
        </w:rPr>
      </w:pPr>
    </w:p>
    <w:p w14:paraId="2C37C41A" w14:textId="20B9BB84" w:rsidR="005D6A38" w:rsidRPr="007C64E3" w:rsidRDefault="005D6A38" w:rsidP="005D6A3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404040"/>
          <w:sz w:val="18"/>
          <w:szCs w:val="18"/>
          <w:shd w:val="clear" w:color="auto" w:fill="FFFFFF"/>
        </w:rPr>
      </w:pPr>
      <w:r w:rsidRPr="007C64E3">
        <w:rPr>
          <w:rFonts w:asciiTheme="minorHAnsi" w:hAnsiTheme="minorHAnsi" w:cstheme="minorHAnsi"/>
          <w:b/>
          <w:bCs/>
          <w:color w:val="404040"/>
          <w:sz w:val="18"/>
          <w:szCs w:val="18"/>
          <w:shd w:val="clear" w:color="auto" w:fill="FFFFFF"/>
        </w:rPr>
        <w:t>Aon</w:t>
      </w:r>
      <w:r w:rsidRPr="007C64E3">
        <w:rPr>
          <w:rFonts w:asciiTheme="minorHAnsi" w:hAnsiTheme="minorHAnsi" w:cstheme="minorHAnsi"/>
          <w:color w:val="404040"/>
          <w:sz w:val="18"/>
          <w:szCs w:val="18"/>
          <w:shd w:val="clear" w:color="auto" w:fill="FFFFFF"/>
        </w:rPr>
        <w:t xml:space="preserve"> è un’azienda leader nei servizi </w:t>
      </w:r>
      <w:r>
        <w:rPr>
          <w:rFonts w:asciiTheme="minorHAnsi" w:hAnsiTheme="minorHAnsi" w:cstheme="minorHAnsi"/>
          <w:color w:val="404040"/>
          <w:sz w:val="18"/>
          <w:szCs w:val="18"/>
          <w:shd w:val="clear" w:color="auto" w:fill="FFFFFF"/>
        </w:rPr>
        <w:t>assicurativ</w:t>
      </w:r>
      <w:r w:rsidRPr="007C64E3">
        <w:rPr>
          <w:rFonts w:asciiTheme="minorHAnsi" w:hAnsiTheme="minorHAnsi" w:cstheme="minorHAnsi"/>
          <w:color w:val="404040"/>
          <w:sz w:val="18"/>
          <w:szCs w:val="18"/>
          <w:shd w:val="clear" w:color="auto" w:fill="FFFFFF"/>
        </w:rPr>
        <w:t xml:space="preserve">i a livello mondiale. </w:t>
      </w:r>
      <w:r>
        <w:rPr>
          <w:rFonts w:asciiTheme="minorHAnsi" w:hAnsiTheme="minorHAnsi" w:cstheme="minorHAnsi"/>
          <w:color w:val="404040"/>
          <w:sz w:val="18"/>
          <w:szCs w:val="18"/>
          <w:shd w:val="clear" w:color="auto" w:fill="FFFFFF"/>
        </w:rPr>
        <w:t xml:space="preserve"> </w:t>
      </w:r>
      <w:r w:rsidRPr="007C64E3">
        <w:rPr>
          <w:rFonts w:asciiTheme="minorHAnsi" w:hAnsiTheme="minorHAnsi" w:cstheme="minorHAnsi"/>
          <w:color w:val="404040"/>
          <w:sz w:val="18"/>
          <w:szCs w:val="18"/>
          <w:shd w:val="clear" w:color="auto" w:fill="FFFFFF"/>
        </w:rPr>
        <w:t xml:space="preserve">Fornisce consulenza e soluzioni </w:t>
      </w:r>
      <w:r>
        <w:rPr>
          <w:rFonts w:asciiTheme="minorHAnsi" w:hAnsiTheme="minorHAnsi" w:cstheme="minorHAnsi"/>
          <w:color w:val="404040"/>
          <w:sz w:val="18"/>
          <w:szCs w:val="18"/>
          <w:shd w:val="clear" w:color="auto" w:fill="FFFFFF"/>
        </w:rPr>
        <w:t xml:space="preserve">specialistiche </w:t>
      </w:r>
      <w:r w:rsidRPr="007C64E3">
        <w:rPr>
          <w:rFonts w:asciiTheme="minorHAnsi" w:hAnsiTheme="minorHAnsi" w:cstheme="minorHAnsi"/>
          <w:color w:val="404040"/>
          <w:sz w:val="18"/>
          <w:szCs w:val="18"/>
          <w:shd w:val="clear" w:color="auto" w:fill="FFFFFF"/>
        </w:rPr>
        <w:t xml:space="preserve">ai Clienti per </w:t>
      </w:r>
      <w:r>
        <w:rPr>
          <w:rFonts w:asciiTheme="minorHAnsi" w:hAnsiTheme="minorHAnsi" w:cstheme="minorHAnsi"/>
          <w:color w:val="404040"/>
          <w:sz w:val="18"/>
          <w:szCs w:val="18"/>
          <w:shd w:val="clear" w:color="auto" w:fill="FFFFFF"/>
        </w:rPr>
        <w:t xml:space="preserve">aiutarli </w:t>
      </w:r>
      <w:r w:rsidRPr="007C64E3">
        <w:rPr>
          <w:rFonts w:asciiTheme="minorHAnsi" w:hAnsiTheme="minorHAnsi" w:cstheme="minorHAnsi"/>
          <w:color w:val="404040"/>
          <w:sz w:val="18"/>
          <w:szCs w:val="18"/>
          <w:shd w:val="clear" w:color="auto" w:fill="FFFFFF"/>
        </w:rPr>
        <w:t xml:space="preserve">a </w:t>
      </w:r>
      <w:r w:rsidRPr="007C64E3">
        <w:rPr>
          <w:rFonts w:asciiTheme="minorHAnsi" w:hAnsiTheme="minorHAnsi" w:cstheme="minorHAnsi"/>
          <w:b/>
          <w:bCs/>
          <w:color w:val="404040"/>
          <w:sz w:val="18"/>
          <w:szCs w:val="18"/>
          <w:shd w:val="clear" w:color="auto" w:fill="FFFFFF"/>
        </w:rPr>
        <w:t xml:space="preserve">prendere </w:t>
      </w:r>
      <w:r>
        <w:rPr>
          <w:rFonts w:asciiTheme="minorHAnsi" w:hAnsiTheme="minorHAnsi" w:cstheme="minorHAnsi"/>
          <w:b/>
          <w:bCs/>
          <w:color w:val="404040"/>
          <w:sz w:val="18"/>
          <w:szCs w:val="18"/>
          <w:shd w:val="clear" w:color="auto" w:fill="FFFFFF"/>
        </w:rPr>
        <w:t xml:space="preserve">le </w:t>
      </w:r>
      <w:r w:rsidRPr="007C64E3">
        <w:rPr>
          <w:rFonts w:asciiTheme="minorHAnsi" w:hAnsiTheme="minorHAnsi" w:cstheme="minorHAnsi"/>
          <w:b/>
          <w:bCs/>
          <w:color w:val="404040"/>
          <w:sz w:val="18"/>
          <w:szCs w:val="18"/>
          <w:shd w:val="clear" w:color="auto" w:fill="FFFFFF"/>
        </w:rPr>
        <w:t>migliori decisioni</w:t>
      </w:r>
      <w:r w:rsidRPr="007C64E3">
        <w:rPr>
          <w:rFonts w:asciiTheme="minorHAnsi" w:hAnsiTheme="minorHAnsi" w:cstheme="minorHAnsi"/>
          <w:color w:val="404040"/>
          <w:sz w:val="18"/>
          <w:szCs w:val="18"/>
          <w:shd w:val="clear" w:color="auto" w:fill="FFFFFF"/>
        </w:rPr>
        <w:t xml:space="preserve">, a </w:t>
      </w:r>
      <w:r w:rsidRPr="007C64E3">
        <w:rPr>
          <w:rFonts w:asciiTheme="minorHAnsi" w:hAnsiTheme="minorHAnsi" w:cstheme="minorHAnsi"/>
          <w:b/>
          <w:bCs/>
          <w:color w:val="404040"/>
          <w:sz w:val="18"/>
          <w:szCs w:val="18"/>
          <w:shd w:val="clear" w:color="auto" w:fill="FFFFFF"/>
        </w:rPr>
        <w:t xml:space="preserve">far crescere e proteggere il </w:t>
      </w:r>
      <w:r>
        <w:rPr>
          <w:rFonts w:asciiTheme="minorHAnsi" w:hAnsiTheme="minorHAnsi" w:cstheme="minorHAnsi"/>
          <w:b/>
          <w:bCs/>
          <w:color w:val="404040"/>
          <w:sz w:val="18"/>
          <w:szCs w:val="18"/>
          <w:shd w:val="clear" w:color="auto" w:fill="FFFFFF"/>
        </w:rPr>
        <w:t>proprio</w:t>
      </w:r>
      <w:r w:rsidRPr="007C64E3">
        <w:rPr>
          <w:rFonts w:asciiTheme="minorHAnsi" w:hAnsiTheme="minorHAnsi" w:cstheme="minorHAnsi"/>
          <w:b/>
          <w:bCs/>
          <w:color w:val="404040"/>
          <w:sz w:val="18"/>
          <w:szCs w:val="18"/>
          <w:shd w:val="clear" w:color="auto" w:fill="FFFFFF"/>
        </w:rPr>
        <w:t xml:space="preserve"> business </w:t>
      </w:r>
      <w:r>
        <w:rPr>
          <w:rFonts w:asciiTheme="minorHAnsi" w:hAnsiTheme="minorHAnsi" w:cstheme="minorHAnsi"/>
          <w:color w:val="404040"/>
          <w:sz w:val="18"/>
          <w:szCs w:val="18"/>
          <w:shd w:val="clear" w:color="auto" w:fill="FFFFFF"/>
        </w:rPr>
        <w:t>grazie ad una</w:t>
      </w:r>
      <w:r w:rsidRPr="007C64E3">
        <w:rPr>
          <w:rFonts w:asciiTheme="minorHAnsi" w:hAnsiTheme="minorHAnsi" w:cstheme="minorHAnsi"/>
          <w:color w:val="404040"/>
          <w:sz w:val="18"/>
          <w:szCs w:val="18"/>
          <w:shd w:val="clear" w:color="auto" w:fill="FFFFFF"/>
        </w:rPr>
        <w:t> gestione dei rischi e delle risorse umane</w:t>
      </w:r>
      <w:r>
        <w:rPr>
          <w:rFonts w:asciiTheme="minorHAnsi" w:hAnsiTheme="minorHAnsi" w:cstheme="minorHAnsi"/>
          <w:color w:val="404040"/>
          <w:sz w:val="18"/>
          <w:szCs w:val="18"/>
          <w:shd w:val="clear" w:color="auto" w:fill="FFFFFF"/>
        </w:rPr>
        <w:t xml:space="preserve"> attenta e innovativa</w:t>
      </w:r>
      <w:r w:rsidRPr="007C64E3">
        <w:rPr>
          <w:rFonts w:asciiTheme="minorHAnsi" w:hAnsiTheme="minorHAnsi" w:cstheme="minorHAnsi"/>
          <w:color w:val="404040"/>
          <w:sz w:val="18"/>
          <w:szCs w:val="18"/>
          <w:shd w:val="clear" w:color="auto" w:fill="FFFFFF"/>
        </w:rPr>
        <w:t>.</w:t>
      </w:r>
    </w:p>
    <w:p w14:paraId="726AF2C2" w14:textId="77777777" w:rsidR="005D6A38" w:rsidRPr="007C64E3" w:rsidRDefault="005D6A38" w:rsidP="005D6A38">
      <w:pPr>
        <w:spacing w:before="100" w:beforeAutospacing="1" w:after="120" w:line="240" w:lineRule="auto"/>
        <w:jc w:val="both"/>
        <w:rPr>
          <w:rFonts w:cstheme="minorHAnsi"/>
          <w:color w:val="404040"/>
          <w:sz w:val="18"/>
          <w:szCs w:val="18"/>
          <w:shd w:val="clear" w:color="auto" w:fill="FFFFFF"/>
        </w:rPr>
      </w:pPr>
      <w:r w:rsidRPr="007C64E3">
        <w:rPr>
          <w:rFonts w:cstheme="minorHAnsi"/>
          <w:b/>
          <w:bCs/>
          <w:color w:val="404040"/>
          <w:sz w:val="18"/>
          <w:szCs w:val="18"/>
          <w:shd w:val="clear" w:color="auto" w:fill="FFFFFF"/>
        </w:rPr>
        <w:t>Aon</w:t>
      </w:r>
      <w:r w:rsidRPr="007C64E3">
        <w:rPr>
          <w:rFonts w:cstheme="minorHAnsi"/>
          <w:color w:val="404040"/>
          <w:sz w:val="18"/>
          <w:szCs w:val="18"/>
          <w:shd w:val="clear" w:color="auto" w:fill="FFFFFF"/>
        </w:rPr>
        <w:t xml:space="preserve">, a seguito dell’aggiudicazione di gara europea nel 2017 e nel 2023, è il </w:t>
      </w:r>
      <w:r w:rsidRPr="007C64E3">
        <w:rPr>
          <w:rFonts w:cstheme="minorHAnsi"/>
          <w:b/>
          <w:bCs/>
          <w:color w:val="404040"/>
          <w:sz w:val="18"/>
          <w:szCs w:val="18"/>
          <w:shd w:val="clear" w:color="auto" w:fill="FFFFFF"/>
        </w:rPr>
        <w:t>Broker ufficiale del Consiglio Nazionale Forense</w:t>
      </w:r>
      <w:r w:rsidRPr="007C64E3">
        <w:rPr>
          <w:rFonts w:cstheme="minorHAnsi"/>
          <w:color w:val="404040"/>
          <w:sz w:val="18"/>
          <w:szCs w:val="18"/>
          <w:shd w:val="clear" w:color="auto" w:fill="FFFFFF"/>
        </w:rPr>
        <w:t>. Insieme hanno dato vita ad un</w:t>
      </w:r>
      <w:r>
        <w:rPr>
          <w:rFonts w:cstheme="minorHAnsi"/>
          <w:color w:val="404040"/>
          <w:sz w:val="18"/>
          <w:szCs w:val="18"/>
          <w:shd w:val="clear" w:color="auto" w:fill="FFFFFF"/>
        </w:rPr>
        <w:t xml:space="preserve">a </w:t>
      </w:r>
      <w:r w:rsidRPr="007C64E3">
        <w:rPr>
          <w:rFonts w:cstheme="minorHAnsi"/>
          <w:color w:val="404040"/>
          <w:sz w:val="18"/>
          <w:szCs w:val="18"/>
          <w:shd w:val="clear" w:color="auto" w:fill="FFFFFF"/>
        </w:rPr>
        <w:t xml:space="preserve">partnership che ha portato alla stesura del testo della polizza RC Professionale dedicata </w:t>
      </w:r>
      <w:r w:rsidRPr="007C64E3">
        <w:rPr>
          <w:rFonts w:cstheme="minorHAnsi"/>
          <w:b/>
          <w:bCs/>
          <w:color w:val="404040"/>
          <w:sz w:val="18"/>
          <w:szCs w:val="18"/>
          <w:shd w:val="clear" w:color="auto" w:fill="FFFFFF"/>
        </w:rPr>
        <w:t>agli Avvocati</w:t>
      </w:r>
      <w:r w:rsidRPr="007C64E3">
        <w:rPr>
          <w:rFonts w:cstheme="minorHAnsi"/>
          <w:color w:val="404040"/>
          <w:sz w:val="18"/>
          <w:szCs w:val="18"/>
          <w:shd w:val="clear" w:color="auto" w:fill="FFFFFF"/>
        </w:rPr>
        <w:t>.</w:t>
      </w:r>
    </w:p>
    <w:p w14:paraId="0BEFEA1A" w14:textId="77777777" w:rsidR="005D6A38" w:rsidRDefault="005D6A38" w:rsidP="005D6A38">
      <w:pPr>
        <w:spacing w:before="100" w:beforeAutospacing="1" w:after="120" w:line="240" w:lineRule="auto"/>
        <w:jc w:val="both"/>
        <w:rPr>
          <w:rFonts w:cstheme="minorHAnsi"/>
          <w:color w:val="404040"/>
          <w:sz w:val="18"/>
          <w:szCs w:val="18"/>
          <w:shd w:val="clear" w:color="auto" w:fill="FFFFFF"/>
        </w:rPr>
      </w:pPr>
      <w:r w:rsidRPr="007C64E3">
        <w:rPr>
          <w:rFonts w:cstheme="minorHAnsi"/>
          <w:color w:val="404040"/>
          <w:sz w:val="18"/>
          <w:szCs w:val="18"/>
          <w:shd w:val="clear" w:color="auto" w:fill="FFFFFF"/>
        </w:rPr>
        <w:t xml:space="preserve">La polizza, </w:t>
      </w:r>
      <w:r w:rsidRPr="007C64E3">
        <w:rPr>
          <w:rFonts w:eastAsia="Times New Roman" w:cstheme="minorHAnsi"/>
          <w:color w:val="404040"/>
          <w:kern w:val="0"/>
          <w:sz w:val="18"/>
          <w:szCs w:val="18"/>
          <w:shd w:val="clear" w:color="auto" w:fill="FFFFFF"/>
          <w:lang w:eastAsia="it-IT"/>
          <w14:ligatures w14:val="none"/>
        </w:rPr>
        <w:t xml:space="preserve">integralmente adeguata a quanto previsto dal D.M. 22.9.2016, copre </w:t>
      </w:r>
      <w:r w:rsidRPr="007C64E3">
        <w:rPr>
          <w:rFonts w:cstheme="minorHAnsi"/>
          <w:color w:val="404040"/>
          <w:sz w:val="18"/>
          <w:szCs w:val="18"/>
          <w:shd w:val="clear" w:color="auto" w:fill="FFFFFF"/>
        </w:rPr>
        <w:t>tutti i rischi legati alla professione e alla vita privata</w:t>
      </w:r>
      <w:r>
        <w:rPr>
          <w:rFonts w:cstheme="minorHAnsi"/>
          <w:color w:val="404040"/>
          <w:sz w:val="18"/>
          <w:szCs w:val="18"/>
          <w:shd w:val="clear" w:color="auto" w:fill="FFFFFF"/>
        </w:rPr>
        <w:t>,</w:t>
      </w:r>
      <w:r w:rsidRPr="007C64E3">
        <w:rPr>
          <w:rFonts w:cstheme="minorHAnsi"/>
          <w:color w:val="404040"/>
          <w:sz w:val="18"/>
          <w:szCs w:val="18"/>
          <w:shd w:val="clear" w:color="auto" w:fill="FFFFFF"/>
        </w:rPr>
        <w:t xml:space="preserve"> garantendo al professionista le </w:t>
      </w:r>
      <w:r w:rsidRPr="007C64E3">
        <w:rPr>
          <w:rFonts w:cstheme="minorHAnsi"/>
          <w:i/>
          <w:iCs/>
          <w:color w:val="404040"/>
          <w:sz w:val="18"/>
          <w:szCs w:val="18"/>
          <w:shd w:val="clear" w:color="auto" w:fill="FFFFFF"/>
        </w:rPr>
        <w:t>migliori</w:t>
      </w:r>
      <w:r w:rsidRPr="007C64E3">
        <w:rPr>
          <w:rFonts w:cstheme="minorHAnsi"/>
          <w:color w:val="404040"/>
          <w:sz w:val="18"/>
          <w:szCs w:val="18"/>
          <w:shd w:val="clear" w:color="auto" w:fill="FFFFFF"/>
        </w:rPr>
        <w:t xml:space="preserve"> </w:t>
      </w:r>
      <w:r w:rsidRPr="007C64E3">
        <w:rPr>
          <w:rFonts w:cstheme="minorHAnsi"/>
          <w:i/>
          <w:iCs/>
          <w:color w:val="404040"/>
          <w:sz w:val="18"/>
          <w:szCs w:val="18"/>
          <w:shd w:val="clear" w:color="auto" w:fill="FFFFFF"/>
        </w:rPr>
        <w:t>condizioni economico-normative</w:t>
      </w:r>
      <w:r w:rsidRPr="007C64E3">
        <w:rPr>
          <w:rFonts w:cstheme="minorHAnsi"/>
          <w:color w:val="404040"/>
          <w:sz w:val="18"/>
          <w:szCs w:val="18"/>
          <w:shd w:val="clear" w:color="auto" w:fill="FFFFFF"/>
        </w:rPr>
        <w:t xml:space="preserve"> del mercato. </w:t>
      </w:r>
      <w:r>
        <w:rPr>
          <w:rFonts w:cstheme="minorHAnsi"/>
          <w:color w:val="404040"/>
          <w:sz w:val="18"/>
          <w:szCs w:val="18"/>
          <w:shd w:val="clear" w:color="auto" w:fill="FFFFFF"/>
        </w:rPr>
        <w:t xml:space="preserve">Clicca qui per scaricare il </w:t>
      </w:r>
      <w:proofErr w:type="spellStart"/>
      <w:r w:rsidRPr="006C3B2D">
        <w:rPr>
          <w:rFonts w:cstheme="minorHAnsi"/>
          <w:b/>
          <w:bCs/>
          <w:color w:val="404040"/>
          <w:sz w:val="18"/>
          <w:szCs w:val="18"/>
          <w:shd w:val="clear" w:color="auto" w:fill="FFFFFF"/>
        </w:rPr>
        <w:t>Leaflet</w:t>
      </w:r>
      <w:proofErr w:type="spellEnd"/>
      <w:r>
        <w:rPr>
          <w:rFonts w:cstheme="minorHAnsi"/>
          <w:color w:val="404040"/>
          <w:sz w:val="18"/>
          <w:szCs w:val="18"/>
          <w:shd w:val="clear" w:color="auto" w:fill="FFFFFF"/>
        </w:rPr>
        <w:t xml:space="preserve"> dedicato alla Convenzione. </w:t>
      </w:r>
    </w:p>
    <w:p w14:paraId="0DF49109" w14:textId="77777777" w:rsidR="005D6A38" w:rsidRDefault="005D6A38" w:rsidP="005D6A38">
      <w:pPr>
        <w:jc w:val="both"/>
        <w:rPr>
          <w:rFonts w:eastAsia="Times New Roman" w:cstheme="minorHAnsi"/>
          <w:color w:val="404040"/>
          <w:kern w:val="0"/>
          <w:sz w:val="18"/>
          <w:szCs w:val="18"/>
          <w:shd w:val="clear" w:color="auto" w:fill="FFFFFF"/>
          <w:lang w:eastAsia="it-IT"/>
          <w14:ligatures w14:val="none"/>
        </w:rPr>
      </w:pPr>
    </w:p>
    <w:p w14:paraId="7A6CB279" w14:textId="77777777" w:rsidR="005D6A38" w:rsidRDefault="005D6A38" w:rsidP="005D6A38">
      <w:pPr>
        <w:jc w:val="both"/>
        <w:rPr>
          <w:rFonts w:eastAsia="Times New Roman" w:cstheme="minorHAnsi"/>
          <w:color w:val="404040"/>
          <w:kern w:val="0"/>
          <w:sz w:val="18"/>
          <w:szCs w:val="18"/>
          <w:shd w:val="clear" w:color="auto" w:fill="FFFFFF"/>
          <w:lang w:eastAsia="it-IT"/>
          <w14:ligatures w14:val="none"/>
        </w:rPr>
      </w:pPr>
      <w:r w:rsidRPr="007C64E3">
        <w:rPr>
          <w:rFonts w:eastAsia="Times New Roman" w:cstheme="minorHAnsi"/>
          <w:color w:val="404040"/>
          <w:kern w:val="0"/>
          <w:sz w:val="18"/>
          <w:szCs w:val="18"/>
          <w:shd w:val="clear" w:color="auto" w:fill="FFFFFF"/>
          <w:lang w:eastAsia="it-IT"/>
          <w14:ligatures w14:val="none"/>
        </w:rPr>
        <w:t>Per maggiori informazioni è possibile visitare</w:t>
      </w:r>
      <w:r>
        <w:rPr>
          <w:rFonts w:eastAsia="Times New Roman" w:cstheme="minorHAnsi"/>
          <w:color w:val="404040"/>
          <w:kern w:val="0"/>
          <w:sz w:val="18"/>
          <w:szCs w:val="18"/>
          <w:shd w:val="clear" w:color="auto" w:fill="FFFFFF"/>
          <w:lang w:eastAsia="it-IT"/>
          <w14:ligatures w14:val="none"/>
        </w:rPr>
        <w:t xml:space="preserve"> il sito </w:t>
      </w:r>
      <w:hyperlink r:id="rId4" w:history="1">
        <w:r w:rsidRPr="008658A9">
          <w:rPr>
            <w:rStyle w:val="Collegamentoipertestuale"/>
            <w:rFonts w:eastAsia="Times New Roman" w:cstheme="minorHAnsi"/>
            <w:kern w:val="0"/>
            <w:sz w:val="18"/>
            <w:szCs w:val="18"/>
            <w:shd w:val="clear" w:color="auto" w:fill="FFFFFF"/>
            <w:lang w:eastAsia="it-IT"/>
            <w14:ligatures w14:val="none"/>
          </w:rPr>
          <w:t>https://www.consiglionazionaleforense.it/assicurazione-obbligatoria</w:t>
        </w:r>
      </w:hyperlink>
      <w:r>
        <w:rPr>
          <w:rFonts w:eastAsia="Times New Roman" w:cstheme="minorHAnsi"/>
          <w:color w:val="404040"/>
          <w:kern w:val="0"/>
          <w:sz w:val="18"/>
          <w:szCs w:val="18"/>
          <w:shd w:val="clear" w:color="auto" w:fill="FFFFFF"/>
          <w:lang w:eastAsia="it-IT"/>
          <w14:ligatures w14:val="none"/>
        </w:rPr>
        <w:t>;</w:t>
      </w:r>
    </w:p>
    <w:p w14:paraId="3707D29B" w14:textId="77777777" w:rsidR="005D6A38" w:rsidRDefault="005D6A38" w:rsidP="005D6A38">
      <w:pPr>
        <w:jc w:val="both"/>
        <w:rPr>
          <w:rFonts w:eastAsia="Times New Roman" w:cstheme="minorHAnsi"/>
          <w:color w:val="404040"/>
          <w:kern w:val="0"/>
          <w:sz w:val="18"/>
          <w:szCs w:val="18"/>
          <w:shd w:val="clear" w:color="auto" w:fill="FFFFFF"/>
          <w:lang w:eastAsia="it-IT"/>
          <w14:ligatures w14:val="none"/>
        </w:rPr>
      </w:pPr>
      <w:r>
        <w:rPr>
          <w:rFonts w:eastAsia="Times New Roman" w:cstheme="minorHAnsi"/>
          <w:color w:val="404040"/>
          <w:kern w:val="0"/>
          <w:sz w:val="18"/>
          <w:szCs w:val="18"/>
          <w:shd w:val="clear" w:color="auto" w:fill="FFFFFF"/>
          <w:lang w:eastAsia="it-IT"/>
          <w14:ligatures w14:val="none"/>
        </w:rPr>
        <w:t xml:space="preserve">Per svolgere un preventivo in totale autonomia è possibile visitare il sito </w:t>
      </w:r>
      <w:hyperlink r:id="rId5" w:history="1">
        <w:r w:rsidRPr="008658A9">
          <w:rPr>
            <w:rStyle w:val="Collegamentoipertestuale"/>
            <w:rFonts w:eastAsia="Times New Roman" w:cstheme="minorHAnsi"/>
            <w:kern w:val="0"/>
            <w:sz w:val="18"/>
            <w:szCs w:val="18"/>
            <w:shd w:val="clear" w:color="auto" w:fill="FFFFFF"/>
            <w:lang w:eastAsia="it-IT"/>
            <w14:ligatures w14:val="none"/>
          </w:rPr>
          <w:t>https://www.avvocati.aon.it</w:t>
        </w:r>
      </w:hyperlink>
      <w:r>
        <w:rPr>
          <w:rFonts w:eastAsia="Times New Roman" w:cstheme="minorHAnsi"/>
          <w:color w:val="404040"/>
          <w:kern w:val="0"/>
          <w:sz w:val="18"/>
          <w:szCs w:val="18"/>
          <w:shd w:val="clear" w:color="auto" w:fill="FFFFFF"/>
          <w:lang w:eastAsia="it-IT"/>
          <w14:ligatures w14:val="none"/>
        </w:rPr>
        <w:t xml:space="preserve"> </w:t>
      </w:r>
    </w:p>
    <w:p w14:paraId="1CDF79AE" w14:textId="77777777" w:rsidR="00FA7F7F" w:rsidRDefault="00FA7F7F"/>
    <w:sectPr w:rsidR="00FA7F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A38"/>
    <w:rsid w:val="005D6A38"/>
    <w:rsid w:val="005E2E69"/>
    <w:rsid w:val="00F57FFA"/>
    <w:rsid w:val="00FA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BDA25"/>
  <w15:chartTrackingRefBased/>
  <w15:docId w15:val="{72FBA33F-8B15-4D20-A2A6-C6DE7942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6A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D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5D6A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vvocati.aon.it" TargetMode="External"/><Relationship Id="rId4" Type="http://schemas.openxmlformats.org/officeDocument/2006/relationships/hyperlink" Target="https://www.consiglionazionaleforense.it/assicurazione-obbligatori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Re</dc:creator>
  <cp:keywords/>
  <dc:description/>
  <cp:lastModifiedBy>Martina Re</cp:lastModifiedBy>
  <cp:revision>2</cp:revision>
  <dcterms:created xsi:type="dcterms:W3CDTF">2024-10-14T15:08:00Z</dcterms:created>
  <dcterms:modified xsi:type="dcterms:W3CDTF">2024-10-14T15:09:00Z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043f10a-881e-4653-a55e-02ca2cc829dc_Enabled">
    <vt:lpwstr>true</vt:lpwstr>
  </property>
  <property fmtid="{D5CDD505-2E9C-101B-9397-08002B2CF9AE}" pid="3" name="MSIP_Label_9043f10a-881e-4653-a55e-02ca2cc829dc_SetDate">
    <vt:lpwstr>2024-10-14T15:09:34Z</vt:lpwstr>
  </property>
  <property fmtid="{D5CDD505-2E9C-101B-9397-08002B2CF9AE}" pid="4" name="MSIP_Label_9043f10a-881e-4653-a55e-02ca2cc829dc_Method">
    <vt:lpwstr>Standard</vt:lpwstr>
  </property>
  <property fmtid="{D5CDD505-2E9C-101B-9397-08002B2CF9AE}" pid="5" name="MSIP_Label_9043f10a-881e-4653-a55e-02ca2cc829dc_Name">
    <vt:lpwstr>ADC_class_200</vt:lpwstr>
  </property>
  <property fmtid="{D5CDD505-2E9C-101B-9397-08002B2CF9AE}" pid="6" name="MSIP_Label_9043f10a-881e-4653-a55e-02ca2cc829dc_SiteId">
    <vt:lpwstr>94cfddbc-0627-494a-ad7a-29aea3aea832</vt:lpwstr>
  </property>
  <property fmtid="{D5CDD505-2E9C-101B-9397-08002B2CF9AE}" pid="7" name="MSIP_Label_9043f10a-881e-4653-a55e-02ca2cc829dc_ActionId">
    <vt:lpwstr>433c2a8d-af86-4d88-aff1-55edc5ebc52b</vt:lpwstr>
  </property>
  <property fmtid="{D5CDD505-2E9C-101B-9397-08002B2CF9AE}" pid="8" name="MSIP_Label_9043f10a-881e-4653-a55e-02ca2cc829dc_ContentBits">
    <vt:lpwstr>0</vt:lpwstr>
  </property>
</Properties>
</file>